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114DB" w14:textId="75FF79AE" w:rsidR="00B26D43" w:rsidRDefault="00B26D43" w:rsidP="00B26D43">
      <w:pPr>
        <w:spacing w:line="600" w:lineRule="exact"/>
        <w:jc w:val="center"/>
        <w:rPr>
          <w:rFonts w:ascii="方正小标宋简体" w:eastAsia="方正小标宋简体"/>
          <w:bCs/>
          <w:color w:val="000000"/>
          <w:kern w:val="0"/>
          <w:sz w:val="36"/>
          <w:szCs w:val="36"/>
        </w:rPr>
      </w:pPr>
      <w:r>
        <w:rPr>
          <w:noProof/>
        </w:rPr>
        <mc:AlternateContent>
          <mc:Choice Requires="wps">
            <w:drawing>
              <wp:anchor distT="0" distB="0" distL="114300" distR="114300" simplePos="0" relativeHeight="251658240" behindDoc="0" locked="0" layoutInCell="1" allowOverlap="1" wp14:anchorId="368CB10F" wp14:editId="154AE9FE">
                <wp:simplePos x="0" y="0"/>
                <wp:positionH relativeFrom="column">
                  <wp:posOffset>276225</wp:posOffset>
                </wp:positionH>
                <wp:positionV relativeFrom="paragraph">
                  <wp:posOffset>1228725</wp:posOffset>
                </wp:positionV>
                <wp:extent cx="4705350" cy="3810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C85FF" w14:textId="77777777" w:rsidR="00B26D43" w:rsidRDefault="00B26D43" w:rsidP="00B26D43">
                            <w:pPr>
                              <w:jc w:val="center"/>
                              <w:rPr>
                                <w:rFonts w:ascii="仿宋" w:eastAsia="仿宋" w:hAnsi="仿宋"/>
                                <w:sz w:val="32"/>
                                <w:szCs w:val="32"/>
                              </w:rPr>
                            </w:pPr>
                            <w:r>
                              <w:rPr>
                                <w:rFonts w:ascii="仿宋" w:eastAsia="仿宋" w:hAnsi="仿宋" w:hint="eastAsia"/>
                                <w:sz w:val="32"/>
                                <w:szCs w:val="32"/>
                              </w:rPr>
                              <w:t>西华学字〔2019〕XX号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CB10F" id="_x0000_t202" coordsize="21600,21600" o:spt="202" path="m,l,21600r21600,l21600,xe">
                <v:stroke joinstyle="miter"/>
                <v:path gradientshapeok="t" o:connecttype="rect"/>
              </v:shapetype>
              <v:shape id="文本框 3" o:spid="_x0000_s1026" type="#_x0000_t202" style="position:absolute;left:0;text-align:left;margin-left:21.75pt;margin-top:96.75pt;width:370.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" filled="f" stroked="f">
                <v:textbox>
                  <w:txbxContent>
                    <w:p w14:paraId="74BC85FF" w14:textId="77777777" w:rsidR="00B26D43" w:rsidRDefault="00B26D43" w:rsidP="00B26D43">
                      <w:pPr>
                        <w:jc w:val="center"/>
                        <w:rPr>
                          <w:rFonts w:ascii="仿宋" w:eastAsia="仿宋" w:hAnsi="仿宋"/>
                          <w:sz w:val="32"/>
                          <w:szCs w:val="32"/>
                        </w:rPr>
                      </w:pPr>
                      <w:r>
                        <w:rPr>
                          <w:rFonts w:ascii="仿宋" w:eastAsia="仿宋" w:hAnsi="仿宋" w:hint="eastAsia"/>
                          <w:sz w:val="32"/>
                          <w:szCs w:val="32"/>
                        </w:rPr>
                        <w:t>西华学字〔2019〕XX号</w:t>
                      </w:r>
                    </w:p>
                  </w:txbxContent>
                </v:textbox>
              </v:shape>
            </w:pict>
          </mc:Fallback>
        </mc:AlternateContent>
      </w:r>
      <w:r>
        <w:rPr>
          <w:noProof/>
        </w:rPr>
        <w:drawing>
          <wp:anchor distT="0" distB="0" distL="114300" distR="114300" simplePos="0" relativeHeight="251658240" behindDoc="0" locked="0" layoutInCell="1" allowOverlap="1" wp14:anchorId="4E715940" wp14:editId="61053075">
            <wp:simplePos x="0" y="0"/>
            <wp:positionH relativeFrom="column">
              <wp:posOffset>0</wp:posOffset>
            </wp:positionH>
            <wp:positionV relativeFrom="paragraph">
              <wp:posOffset>-57150</wp:posOffset>
            </wp:positionV>
            <wp:extent cx="5274310" cy="2037080"/>
            <wp:effectExtent l="0" t="0" r="2540" b="127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2037080"/>
                    </a:xfrm>
                    <a:prstGeom prst="rect">
                      <a:avLst/>
                    </a:prstGeom>
                    <a:noFill/>
                  </pic:spPr>
                </pic:pic>
              </a:graphicData>
            </a:graphic>
            <wp14:sizeRelH relativeFrom="page">
              <wp14:pctWidth>0</wp14:pctWidth>
            </wp14:sizeRelH>
            <wp14:sizeRelV relativeFrom="page">
              <wp14:pctHeight>0</wp14:pctHeight>
            </wp14:sizeRelV>
          </wp:anchor>
        </w:drawing>
      </w:r>
      <w:r>
        <w:rPr>
          <w:rFonts w:ascii="方正小标宋简体" w:eastAsia="方正小标宋简体" w:hint="eastAsia"/>
          <w:bCs/>
          <w:color w:val="000000"/>
          <w:kern w:val="0"/>
          <w:sz w:val="36"/>
          <w:szCs w:val="36"/>
        </w:rPr>
        <w:t>关于组织申报西华大学第十六届</w:t>
      </w:r>
    </w:p>
    <w:p w14:paraId="4C89CFA1" w14:textId="77777777" w:rsidR="00B26D43" w:rsidRDefault="00B26D43" w:rsidP="00B26D43">
      <w:pPr>
        <w:spacing w:line="600" w:lineRule="exact"/>
        <w:jc w:val="center"/>
        <w:rPr>
          <w:rFonts w:ascii="Calibri" w:eastAsia="方正小标宋_GBK" w:hint="eastAsia"/>
          <w:b/>
          <w:bCs/>
          <w:color w:val="000000"/>
          <w:kern w:val="0"/>
          <w:sz w:val="44"/>
          <w:szCs w:val="44"/>
        </w:rPr>
      </w:pPr>
      <w:r>
        <w:rPr>
          <w:rFonts w:ascii="方正小标宋简体" w:eastAsia="方正小标宋简体" w:hint="eastAsia"/>
          <w:bCs/>
          <w:color w:val="000000"/>
          <w:kern w:val="0"/>
          <w:sz w:val="36"/>
          <w:szCs w:val="36"/>
        </w:rPr>
        <w:t>大学生科技文体艺术节项目的通知</w:t>
      </w:r>
    </w:p>
    <w:p w14:paraId="5DEF248F" w14:textId="77777777" w:rsidR="00B26D43" w:rsidRDefault="00B26D43" w:rsidP="00B26D43">
      <w:pPr>
        <w:widowControl/>
        <w:spacing w:line="360" w:lineRule="auto"/>
        <w:jc w:val="left"/>
        <w:rPr>
          <w:rFonts w:ascii="仿宋" w:eastAsia="仿宋" w:hAnsi="仿宋" w:cs="宋体"/>
          <w:kern w:val="0"/>
          <w:sz w:val="28"/>
          <w:szCs w:val="28"/>
        </w:rPr>
      </w:pPr>
    </w:p>
    <w:p w14:paraId="3A5A7052" w14:textId="77777777" w:rsidR="00B26D43" w:rsidRDefault="00B26D43" w:rsidP="00B26D43">
      <w:pPr>
        <w:widowControl/>
        <w:tabs>
          <w:tab w:val="left" w:pos="1050"/>
        </w:tabs>
        <w:spacing w:line="360" w:lineRule="auto"/>
        <w:jc w:val="left"/>
        <w:rPr>
          <w:rFonts w:ascii="仿宋" w:eastAsia="仿宋" w:hAnsi="仿宋" w:cs="仿宋" w:hint="eastAsia"/>
          <w:sz w:val="32"/>
          <w:szCs w:val="32"/>
        </w:rPr>
      </w:pPr>
      <w:r>
        <w:rPr>
          <w:rFonts w:ascii="仿宋" w:eastAsia="仿宋" w:hAnsi="仿宋" w:cs="仿宋" w:hint="eastAsia"/>
          <w:sz w:val="32"/>
          <w:szCs w:val="32"/>
        </w:rPr>
        <w:t>校内各单位：</w:t>
      </w:r>
    </w:p>
    <w:p w14:paraId="3A93C29F" w14:textId="77777777" w:rsidR="00B26D43" w:rsidRDefault="00B26D43" w:rsidP="00B26D43">
      <w:pPr>
        <w:autoSpaceDE w:val="0"/>
        <w:autoSpaceDN w:val="0"/>
        <w:adjustRightInd w:val="0"/>
        <w:spacing w:line="360" w:lineRule="auto"/>
        <w:ind w:firstLineChars="200" w:firstLine="640"/>
        <w:jc w:val="left"/>
        <w:rPr>
          <w:rFonts w:ascii="仿宋" w:eastAsia="仿宋" w:hAnsi="仿宋" w:hint="eastAsia"/>
          <w:color w:val="000000"/>
          <w:sz w:val="32"/>
          <w:szCs w:val="32"/>
        </w:rPr>
      </w:pPr>
      <w:r>
        <w:rPr>
          <w:rFonts w:ascii="仿宋" w:eastAsia="仿宋" w:hAnsi="仿宋" w:hint="eastAsia"/>
          <w:color w:val="000000"/>
          <w:sz w:val="32"/>
          <w:szCs w:val="32"/>
        </w:rPr>
        <w:t>为提升学生综合素质，促进学生成长成才，做好“第二课堂项目库”建设前期准备工作，学校决定开展西华大学第十六届大学生科技文体艺术节项目申报工作。现将有关事宜通知如下：</w:t>
      </w:r>
    </w:p>
    <w:p w14:paraId="519E1684" w14:textId="77777777" w:rsidR="00B26D43" w:rsidRDefault="00B26D43" w:rsidP="00B26D43">
      <w:pPr>
        <w:widowControl/>
        <w:tabs>
          <w:tab w:val="left" w:pos="1050"/>
        </w:tabs>
        <w:spacing w:line="360" w:lineRule="auto"/>
        <w:ind w:firstLineChars="200" w:firstLine="640"/>
        <w:jc w:val="left"/>
        <w:rPr>
          <w:rFonts w:ascii="黑体" w:eastAsia="黑体" w:hAnsi="黑体" w:cs="仿宋" w:hint="eastAsia"/>
          <w:sz w:val="32"/>
          <w:szCs w:val="32"/>
        </w:rPr>
      </w:pPr>
      <w:r>
        <w:rPr>
          <w:rFonts w:ascii="黑体" w:eastAsia="黑体" w:hAnsi="黑体" w:cs="仿宋" w:hint="eastAsia"/>
          <w:sz w:val="32"/>
          <w:szCs w:val="32"/>
        </w:rPr>
        <w:t>一、申报对象</w:t>
      </w:r>
    </w:p>
    <w:p w14:paraId="38D2AE1B" w14:textId="77777777" w:rsidR="00B26D43" w:rsidRDefault="00B26D43" w:rsidP="00B26D43">
      <w:pPr>
        <w:widowControl/>
        <w:tabs>
          <w:tab w:val="left" w:pos="1050"/>
        </w:tabs>
        <w:spacing w:line="360" w:lineRule="auto"/>
        <w:ind w:firstLineChars="200" w:firstLine="640"/>
        <w:jc w:val="left"/>
        <w:rPr>
          <w:rFonts w:ascii="仿宋" w:eastAsia="仿宋" w:hAnsi="仿宋" w:hint="eastAsia"/>
          <w:color w:val="000000"/>
          <w:sz w:val="32"/>
          <w:szCs w:val="32"/>
        </w:rPr>
      </w:pPr>
      <w:r>
        <w:rPr>
          <w:rFonts w:ascii="仿宋" w:eastAsia="仿宋" w:hAnsi="仿宋" w:hint="eastAsia"/>
          <w:color w:val="000000"/>
          <w:sz w:val="32"/>
          <w:szCs w:val="32"/>
        </w:rPr>
        <w:t>各学院团委、学生社团、团支部</w:t>
      </w:r>
    </w:p>
    <w:p w14:paraId="056E07B8" w14:textId="77777777" w:rsidR="00B26D43" w:rsidRDefault="00B26D43" w:rsidP="00B26D43">
      <w:pPr>
        <w:widowControl/>
        <w:tabs>
          <w:tab w:val="left" w:pos="1050"/>
        </w:tabs>
        <w:spacing w:line="360" w:lineRule="auto"/>
        <w:ind w:firstLineChars="200" w:firstLine="640"/>
        <w:jc w:val="left"/>
        <w:rPr>
          <w:rFonts w:ascii="黑体" w:eastAsia="黑体" w:hAnsi="黑体" w:cs="仿宋" w:hint="eastAsia"/>
          <w:sz w:val="32"/>
          <w:szCs w:val="32"/>
        </w:rPr>
      </w:pPr>
      <w:r>
        <w:rPr>
          <w:rFonts w:ascii="黑体" w:eastAsia="黑体" w:hAnsi="黑体" w:cs="仿宋" w:hint="eastAsia"/>
          <w:sz w:val="32"/>
          <w:szCs w:val="32"/>
        </w:rPr>
        <w:t>二、总体思路</w:t>
      </w:r>
    </w:p>
    <w:p w14:paraId="692AE360" w14:textId="77777777" w:rsidR="00B26D43" w:rsidRDefault="00B26D43" w:rsidP="00B26D43">
      <w:pPr>
        <w:autoSpaceDE w:val="0"/>
        <w:autoSpaceDN w:val="0"/>
        <w:adjustRightInd w:val="0"/>
        <w:spacing w:line="360" w:lineRule="auto"/>
        <w:ind w:firstLineChars="200" w:firstLine="640"/>
        <w:jc w:val="left"/>
        <w:rPr>
          <w:rFonts w:ascii="仿宋" w:eastAsia="仿宋" w:hAnsi="仿宋" w:hint="eastAsia"/>
          <w:color w:val="000000"/>
          <w:sz w:val="32"/>
          <w:szCs w:val="32"/>
        </w:rPr>
      </w:pPr>
      <w:r>
        <w:rPr>
          <w:rFonts w:ascii="仿宋" w:eastAsia="仿宋" w:hAnsi="仿宋" w:hint="eastAsia"/>
          <w:color w:val="000000"/>
          <w:sz w:val="32"/>
          <w:szCs w:val="32"/>
        </w:rPr>
        <w:t>感悟时代召唤，紧扣中心主题，从思想教育类、科技创新类、学术活动类、社会实践类、志愿公益类、文艺活动类、体育活动类等类型入手，按照“贴近青年学生，具有思想性、创新性、引导性，注重项目的可持续性、特色化和品牌化”的原则，通过主题活动、竞赛比赛、学术讲座、沙龙交流、志愿服务、立项研究等多种形式开展，以</w:t>
      </w:r>
      <w:r>
        <w:rPr>
          <w:rFonts w:ascii="仿宋" w:eastAsia="仿宋" w:hAnsi="仿宋" w:hint="eastAsia"/>
          <w:color w:val="000000"/>
          <w:sz w:val="32"/>
          <w:szCs w:val="32"/>
        </w:rPr>
        <w:lastRenderedPageBreak/>
        <w:t>形成支持科技创新、校园文化繁荣发展的良好氛围，提升学生综合素质，促进学生全面成长。</w:t>
      </w:r>
    </w:p>
    <w:p w14:paraId="2D61C94B" w14:textId="77777777" w:rsidR="00B26D43" w:rsidRDefault="00B26D43" w:rsidP="00B26D43">
      <w:pPr>
        <w:widowControl/>
        <w:tabs>
          <w:tab w:val="left" w:pos="1050"/>
        </w:tabs>
        <w:spacing w:line="360" w:lineRule="auto"/>
        <w:ind w:firstLineChars="200" w:firstLine="640"/>
        <w:jc w:val="left"/>
        <w:rPr>
          <w:rFonts w:ascii="黑体" w:eastAsia="黑体" w:hAnsi="黑体" w:cs="仿宋" w:hint="eastAsia"/>
          <w:sz w:val="32"/>
          <w:szCs w:val="32"/>
        </w:rPr>
      </w:pPr>
      <w:r>
        <w:rPr>
          <w:rFonts w:ascii="黑体" w:eastAsia="黑体" w:hAnsi="黑体" w:cs="仿宋" w:hint="eastAsia"/>
          <w:sz w:val="32"/>
          <w:szCs w:val="32"/>
        </w:rPr>
        <w:t>三、参考选题</w:t>
      </w:r>
    </w:p>
    <w:p w14:paraId="1B741FE9" w14:textId="77777777" w:rsidR="00B26D43" w:rsidRDefault="00B26D43" w:rsidP="00B26D43">
      <w:pPr>
        <w:autoSpaceDE w:val="0"/>
        <w:autoSpaceDN w:val="0"/>
        <w:adjustRightInd w:val="0"/>
        <w:spacing w:line="360" w:lineRule="auto"/>
        <w:ind w:firstLineChars="200" w:firstLine="640"/>
        <w:jc w:val="left"/>
        <w:rPr>
          <w:rFonts w:ascii="楷体" w:eastAsia="楷体" w:hAnsi="楷体" w:hint="eastAsia"/>
          <w:color w:val="000000"/>
          <w:sz w:val="32"/>
          <w:szCs w:val="32"/>
        </w:rPr>
      </w:pPr>
      <w:r>
        <w:rPr>
          <w:rFonts w:ascii="楷体" w:eastAsia="楷体" w:hAnsi="楷体" w:hint="eastAsia"/>
          <w:color w:val="000000"/>
          <w:sz w:val="32"/>
          <w:szCs w:val="32"/>
        </w:rPr>
        <w:t>（一）思想教育类</w:t>
      </w:r>
    </w:p>
    <w:p w14:paraId="50F8E311" w14:textId="77777777" w:rsidR="00B26D43" w:rsidRDefault="00B26D43" w:rsidP="00B26D43">
      <w:pPr>
        <w:autoSpaceDE w:val="0"/>
        <w:autoSpaceDN w:val="0"/>
        <w:adjustRightInd w:val="0"/>
        <w:spacing w:line="360" w:lineRule="auto"/>
        <w:ind w:firstLineChars="200" w:firstLine="640"/>
        <w:jc w:val="left"/>
        <w:rPr>
          <w:rFonts w:ascii="仿宋" w:eastAsia="仿宋" w:hAnsi="仿宋" w:hint="eastAsia"/>
          <w:color w:val="000000"/>
          <w:sz w:val="32"/>
          <w:szCs w:val="32"/>
        </w:rPr>
      </w:pPr>
      <w:r>
        <w:rPr>
          <w:rFonts w:ascii="仿宋" w:eastAsia="仿宋" w:hAnsi="仿宋" w:hint="eastAsia"/>
          <w:color w:val="000000"/>
          <w:sz w:val="32"/>
          <w:szCs w:val="32"/>
        </w:rPr>
        <w:t>以理想信念教育、爱国主义教育、社会主义核心价值观教育、传统文化熏陶、国际视野拓展为主要内容，以大学生思想品德建设和文化素养提升为核心目标，全面提升青年学生文化内涵，培养具有国际视野的新时代大学生。</w:t>
      </w:r>
    </w:p>
    <w:p w14:paraId="772BF091" w14:textId="77777777" w:rsidR="00B26D43" w:rsidRDefault="00B26D43" w:rsidP="00B26D43">
      <w:pPr>
        <w:autoSpaceDE w:val="0"/>
        <w:autoSpaceDN w:val="0"/>
        <w:adjustRightInd w:val="0"/>
        <w:spacing w:line="360" w:lineRule="auto"/>
        <w:ind w:firstLineChars="200" w:firstLine="640"/>
        <w:jc w:val="left"/>
        <w:rPr>
          <w:rFonts w:ascii="仿宋" w:eastAsia="仿宋" w:hAnsi="仿宋" w:hint="eastAsia"/>
          <w:color w:val="000000"/>
          <w:sz w:val="32"/>
          <w:szCs w:val="32"/>
        </w:rPr>
      </w:pPr>
      <w:r>
        <w:rPr>
          <w:rFonts w:ascii="仿宋" w:eastAsia="仿宋" w:hAnsi="仿宋" w:hint="eastAsia"/>
          <w:color w:val="000000"/>
          <w:sz w:val="32"/>
          <w:szCs w:val="32"/>
        </w:rPr>
        <w:t>建议选题方向：读书月系列活动、五·</w:t>
      </w:r>
      <w:proofErr w:type="gramStart"/>
      <w:r>
        <w:rPr>
          <w:rFonts w:ascii="仿宋" w:eastAsia="仿宋" w:hAnsi="仿宋" w:hint="eastAsia"/>
          <w:color w:val="000000"/>
          <w:sz w:val="32"/>
          <w:szCs w:val="32"/>
        </w:rPr>
        <w:t>四系列</w:t>
      </w:r>
      <w:proofErr w:type="gramEnd"/>
      <w:r>
        <w:rPr>
          <w:rFonts w:ascii="仿宋" w:eastAsia="仿宋" w:hAnsi="仿宋" w:hint="eastAsia"/>
          <w:color w:val="000000"/>
          <w:sz w:val="32"/>
          <w:szCs w:val="32"/>
        </w:rPr>
        <w:t>活动、一二·</w:t>
      </w:r>
      <w:proofErr w:type="gramStart"/>
      <w:r>
        <w:rPr>
          <w:rFonts w:ascii="仿宋" w:eastAsia="仿宋" w:hAnsi="仿宋" w:hint="eastAsia"/>
          <w:color w:val="000000"/>
          <w:sz w:val="32"/>
          <w:szCs w:val="32"/>
        </w:rPr>
        <w:t>九系列</w:t>
      </w:r>
      <w:proofErr w:type="gramEnd"/>
      <w:r>
        <w:rPr>
          <w:rFonts w:ascii="仿宋" w:eastAsia="仿宋" w:hAnsi="仿宋" w:hint="eastAsia"/>
          <w:color w:val="000000"/>
          <w:sz w:val="32"/>
          <w:szCs w:val="32"/>
        </w:rPr>
        <w:t>活动、中国传统文化活动月系列活动、法律进校园系列活动、“西华青年说”项目、西华讲堂、西华看世界等活动。</w:t>
      </w:r>
    </w:p>
    <w:p w14:paraId="6BB8F25E" w14:textId="77777777" w:rsidR="00B26D43" w:rsidRDefault="00B26D43" w:rsidP="00B26D43">
      <w:pPr>
        <w:autoSpaceDE w:val="0"/>
        <w:autoSpaceDN w:val="0"/>
        <w:adjustRightInd w:val="0"/>
        <w:spacing w:line="360" w:lineRule="auto"/>
        <w:ind w:firstLineChars="200" w:firstLine="640"/>
        <w:jc w:val="left"/>
        <w:rPr>
          <w:rFonts w:ascii="楷体" w:eastAsia="楷体" w:hAnsi="楷体" w:hint="eastAsia"/>
          <w:color w:val="000000"/>
          <w:sz w:val="32"/>
          <w:szCs w:val="32"/>
        </w:rPr>
      </w:pPr>
      <w:r>
        <w:rPr>
          <w:rFonts w:ascii="楷体" w:eastAsia="楷体" w:hAnsi="楷体" w:hint="eastAsia"/>
          <w:color w:val="000000"/>
          <w:sz w:val="32"/>
          <w:szCs w:val="32"/>
        </w:rPr>
        <w:t>（二）科技创新类</w:t>
      </w:r>
    </w:p>
    <w:p w14:paraId="3136FE8E" w14:textId="77777777" w:rsidR="00B26D43" w:rsidRDefault="00B26D43" w:rsidP="00B26D43">
      <w:pPr>
        <w:autoSpaceDE w:val="0"/>
        <w:autoSpaceDN w:val="0"/>
        <w:adjustRightInd w:val="0"/>
        <w:spacing w:line="360" w:lineRule="auto"/>
        <w:ind w:firstLineChars="200" w:firstLine="640"/>
        <w:jc w:val="left"/>
        <w:rPr>
          <w:rFonts w:ascii="仿宋" w:eastAsia="仿宋" w:hAnsi="仿宋" w:hint="eastAsia"/>
          <w:color w:val="000000"/>
          <w:sz w:val="32"/>
          <w:szCs w:val="32"/>
        </w:rPr>
      </w:pPr>
      <w:r>
        <w:rPr>
          <w:rFonts w:ascii="仿宋" w:eastAsia="仿宋" w:hAnsi="仿宋" w:hint="eastAsia"/>
          <w:color w:val="000000"/>
          <w:sz w:val="32"/>
          <w:szCs w:val="32"/>
        </w:rPr>
        <w:t>通过组织开展各级各类科技创新活动，营造大学生科技创新氛围，全面提升学生创新创业与实践能力。</w:t>
      </w:r>
    </w:p>
    <w:p w14:paraId="25D0518C" w14:textId="77777777" w:rsidR="00B26D43" w:rsidRDefault="00B26D43" w:rsidP="00B26D43">
      <w:pPr>
        <w:autoSpaceDE w:val="0"/>
        <w:autoSpaceDN w:val="0"/>
        <w:adjustRightInd w:val="0"/>
        <w:spacing w:line="360" w:lineRule="auto"/>
        <w:ind w:firstLineChars="200" w:firstLine="640"/>
        <w:jc w:val="left"/>
        <w:rPr>
          <w:rFonts w:ascii="仿宋" w:eastAsia="仿宋" w:hAnsi="仿宋" w:hint="eastAsia"/>
          <w:color w:val="000000"/>
          <w:sz w:val="32"/>
          <w:szCs w:val="32"/>
        </w:rPr>
      </w:pPr>
      <w:r>
        <w:rPr>
          <w:rFonts w:ascii="仿宋" w:eastAsia="仿宋" w:hAnsi="仿宋" w:hint="eastAsia"/>
          <w:color w:val="000000"/>
          <w:sz w:val="32"/>
          <w:szCs w:val="32"/>
        </w:rPr>
        <w:t>大赛或竞赛类活动将另行组织申报，详见后续《关于开展2019年西华大学学生竞赛项目申报工作的通知》。</w:t>
      </w:r>
    </w:p>
    <w:p w14:paraId="43D53808" w14:textId="77777777" w:rsidR="00B26D43" w:rsidRDefault="00B26D43" w:rsidP="00B26D43">
      <w:pPr>
        <w:autoSpaceDE w:val="0"/>
        <w:autoSpaceDN w:val="0"/>
        <w:adjustRightInd w:val="0"/>
        <w:spacing w:line="360" w:lineRule="auto"/>
        <w:ind w:firstLineChars="200" w:firstLine="640"/>
        <w:jc w:val="left"/>
        <w:rPr>
          <w:rFonts w:ascii="楷体" w:eastAsia="楷体" w:hAnsi="楷体" w:hint="eastAsia"/>
          <w:color w:val="000000"/>
          <w:sz w:val="32"/>
          <w:szCs w:val="32"/>
        </w:rPr>
      </w:pPr>
      <w:r>
        <w:rPr>
          <w:rFonts w:ascii="楷体" w:eastAsia="楷体" w:hAnsi="楷体" w:hint="eastAsia"/>
          <w:color w:val="000000"/>
          <w:sz w:val="32"/>
          <w:szCs w:val="32"/>
        </w:rPr>
        <w:t>（三）学术活动类</w:t>
      </w:r>
    </w:p>
    <w:p w14:paraId="65D37261" w14:textId="77777777" w:rsidR="00B26D43" w:rsidRDefault="00B26D43" w:rsidP="00B26D43">
      <w:pPr>
        <w:autoSpaceDE w:val="0"/>
        <w:autoSpaceDN w:val="0"/>
        <w:adjustRightInd w:val="0"/>
        <w:spacing w:line="360" w:lineRule="auto"/>
        <w:ind w:firstLineChars="200" w:firstLine="640"/>
        <w:jc w:val="left"/>
        <w:rPr>
          <w:rFonts w:ascii="仿宋" w:eastAsia="仿宋" w:hAnsi="仿宋" w:hint="eastAsia"/>
          <w:color w:val="000000"/>
          <w:sz w:val="32"/>
          <w:szCs w:val="32"/>
        </w:rPr>
      </w:pPr>
      <w:r>
        <w:rPr>
          <w:rFonts w:ascii="仿宋" w:eastAsia="仿宋" w:hAnsi="仿宋" w:hint="eastAsia"/>
          <w:color w:val="000000"/>
          <w:sz w:val="32"/>
          <w:szCs w:val="32"/>
        </w:rPr>
        <w:t>通过组织开展各类学术讲座，营造浓厚学术氛围，帮助学生拓展科技创新知识，调动学术科研的积极性，培养创新性研究的能力。</w:t>
      </w:r>
    </w:p>
    <w:p w14:paraId="7BD7ED85" w14:textId="77777777" w:rsidR="00B26D43" w:rsidRDefault="00B26D43" w:rsidP="00B26D43">
      <w:pPr>
        <w:widowControl/>
        <w:tabs>
          <w:tab w:val="left" w:pos="1050"/>
        </w:tabs>
        <w:spacing w:line="360" w:lineRule="auto"/>
        <w:ind w:firstLineChars="200" w:firstLine="640"/>
        <w:jc w:val="left"/>
        <w:rPr>
          <w:rFonts w:ascii="仿宋" w:eastAsia="仿宋" w:hAnsi="仿宋" w:hint="eastAsia"/>
          <w:color w:val="000000"/>
          <w:sz w:val="32"/>
          <w:szCs w:val="32"/>
        </w:rPr>
      </w:pPr>
      <w:r>
        <w:rPr>
          <w:rFonts w:ascii="仿宋" w:eastAsia="仿宋" w:hAnsi="仿宋" w:hint="eastAsia"/>
          <w:color w:val="000000"/>
          <w:sz w:val="32"/>
          <w:szCs w:val="32"/>
        </w:rPr>
        <w:lastRenderedPageBreak/>
        <w:t>建议选题方向：“西华杯”大学生创新创业项目、西华讲堂之学术之路、西华讲堂之西青论坛（科研技能讲座）、 “学术之星”评选等。</w:t>
      </w:r>
    </w:p>
    <w:p w14:paraId="25BFF1F1" w14:textId="77777777" w:rsidR="00B26D43" w:rsidRDefault="00B26D43" w:rsidP="00B26D43">
      <w:pPr>
        <w:autoSpaceDE w:val="0"/>
        <w:autoSpaceDN w:val="0"/>
        <w:adjustRightInd w:val="0"/>
        <w:spacing w:line="360" w:lineRule="auto"/>
        <w:ind w:firstLineChars="200" w:firstLine="640"/>
        <w:jc w:val="left"/>
        <w:rPr>
          <w:rFonts w:ascii="楷体" w:eastAsia="楷体" w:hAnsi="楷体" w:hint="eastAsia"/>
          <w:color w:val="000000"/>
          <w:sz w:val="32"/>
          <w:szCs w:val="32"/>
        </w:rPr>
      </w:pPr>
      <w:r>
        <w:rPr>
          <w:rFonts w:ascii="楷体" w:eastAsia="楷体" w:hAnsi="楷体" w:hint="eastAsia"/>
          <w:color w:val="000000"/>
          <w:sz w:val="32"/>
          <w:szCs w:val="32"/>
        </w:rPr>
        <w:t>（四）社会实践类</w:t>
      </w:r>
    </w:p>
    <w:p w14:paraId="4FB1704F" w14:textId="77777777" w:rsidR="00B26D43" w:rsidRDefault="00B26D43" w:rsidP="00B26D43">
      <w:pPr>
        <w:widowControl/>
        <w:tabs>
          <w:tab w:val="left" w:pos="1050"/>
        </w:tabs>
        <w:spacing w:line="360" w:lineRule="auto"/>
        <w:ind w:firstLine="645"/>
        <w:jc w:val="left"/>
        <w:rPr>
          <w:rFonts w:ascii="仿宋" w:eastAsia="仿宋" w:hAnsi="仿宋" w:hint="eastAsia"/>
          <w:color w:val="000000"/>
          <w:sz w:val="32"/>
          <w:szCs w:val="32"/>
        </w:rPr>
      </w:pPr>
      <w:r>
        <w:rPr>
          <w:rFonts w:ascii="仿宋" w:eastAsia="仿宋" w:hAnsi="仿宋" w:hint="eastAsia"/>
          <w:color w:val="000000"/>
          <w:sz w:val="32"/>
          <w:szCs w:val="32"/>
        </w:rPr>
        <w:t>以形式多样的校内外社会实践为载体，主要包括“三下乡”社会实践活动、逐梦计划、就业实习、岗位见习、兼职挂职等，引导学生主动将第一课堂与第二课堂有效结合。通过组建团队，以学术调研、考察体悟、志愿服务、专业实践等多种形式开展社会实践活动，以增强学生对家乡、对国家和的深入了解，提升价值判断力和社会责任</w:t>
      </w:r>
      <w:proofErr w:type="gramStart"/>
      <w:r>
        <w:rPr>
          <w:rFonts w:ascii="仿宋" w:eastAsia="仿宋" w:hAnsi="仿宋" w:hint="eastAsia"/>
          <w:color w:val="000000"/>
          <w:sz w:val="32"/>
          <w:szCs w:val="32"/>
        </w:rPr>
        <w:t>感</w:t>
      </w:r>
      <w:proofErr w:type="gramEnd"/>
      <w:r>
        <w:rPr>
          <w:rFonts w:ascii="仿宋" w:eastAsia="仿宋" w:hAnsi="仿宋" w:hint="eastAsia"/>
          <w:color w:val="000000"/>
          <w:sz w:val="32"/>
          <w:szCs w:val="32"/>
        </w:rPr>
        <w:t>，培养观察能力、分析问题能力和解决问题的能力。</w:t>
      </w:r>
    </w:p>
    <w:p w14:paraId="652E64A8" w14:textId="77777777" w:rsidR="00B26D43" w:rsidRDefault="00B26D43" w:rsidP="00B26D43">
      <w:pPr>
        <w:widowControl/>
        <w:tabs>
          <w:tab w:val="left" w:pos="1050"/>
        </w:tabs>
        <w:spacing w:line="360" w:lineRule="auto"/>
        <w:ind w:firstLineChars="200" w:firstLine="640"/>
        <w:jc w:val="left"/>
        <w:rPr>
          <w:rFonts w:ascii="仿宋" w:eastAsia="仿宋" w:hAnsi="仿宋" w:cs="仿宋" w:hint="eastAsia"/>
          <w:b/>
          <w:sz w:val="32"/>
          <w:szCs w:val="32"/>
        </w:rPr>
      </w:pPr>
      <w:r>
        <w:rPr>
          <w:rFonts w:ascii="仿宋" w:eastAsia="仿宋" w:hAnsi="仿宋" w:hint="eastAsia"/>
          <w:color w:val="000000"/>
          <w:sz w:val="32"/>
          <w:szCs w:val="32"/>
        </w:rPr>
        <w:t>建议选题方向：社会实践基地建设，承接“西青实习岗”项目，双休日社会实践、节假日社会实践、寒暑假社会实践（学校统一安排）。</w:t>
      </w:r>
    </w:p>
    <w:p w14:paraId="3FD878B1" w14:textId="77777777" w:rsidR="00B26D43" w:rsidRDefault="00B26D43" w:rsidP="00B26D43">
      <w:pPr>
        <w:autoSpaceDE w:val="0"/>
        <w:autoSpaceDN w:val="0"/>
        <w:adjustRightInd w:val="0"/>
        <w:spacing w:line="360" w:lineRule="auto"/>
        <w:ind w:firstLineChars="200" w:firstLine="640"/>
        <w:jc w:val="left"/>
        <w:rPr>
          <w:rFonts w:ascii="楷体" w:eastAsia="楷体" w:hAnsi="楷体" w:hint="eastAsia"/>
          <w:color w:val="000000"/>
          <w:sz w:val="32"/>
          <w:szCs w:val="32"/>
        </w:rPr>
      </w:pPr>
      <w:r>
        <w:rPr>
          <w:rFonts w:ascii="楷体" w:eastAsia="楷体" w:hAnsi="楷体" w:hint="eastAsia"/>
          <w:color w:val="000000"/>
          <w:sz w:val="32"/>
          <w:szCs w:val="32"/>
        </w:rPr>
        <w:t>（五）志愿公益类</w:t>
      </w:r>
    </w:p>
    <w:p w14:paraId="6E9AFB36" w14:textId="77777777" w:rsidR="00B26D43" w:rsidRDefault="00B26D43" w:rsidP="00B26D43">
      <w:pPr>
        <w:autoSpaceDE w:val="0"/>
        <w:autoSpaceDN w:val="0"/>
        <w:adjustRightInd w:val="0"/>
        <w:spacing w:line="360" w:lineRule="auto"/>
        <w:ind w:firstLineChars="200" w:firstLine="640"/>
        <w:jc w:val="left"/>
        <w:rPr>
          <w:rFonts w:ascii="仿宋" w:eastAsia="仿宋" w:hAnsi="仿宋" w:hint="eastAsia"/>
          <w:color w:val="000000"/>
          <w:sz w:val="32"/>
          <w:szCs w:val="32"/>
        </w:rPr>
      </w:pPr>
      <w:r>
        <w:rPr>
          <w:rFonts w:ascii="仿宋" w:eastAsia="仿宋" w:hAnsi="仿宋" w:hint="eastAsia"/>
          <w:color w:val="000000"/>
          <w:sz w:val="32"/>
          <w:szCs w:val="32"/>
        </w:rPr>
        <w:t>以形式多样的校园内外志愿服务活动为载体，开展志愿服务、公益活动等，包括“大学生志愿服务西部计划”、</w:t>
      </w:r>
      <w:r>
        <w:rPr>
          <w:rFonts w:ascii="仿宋" w:eastAsia="仿宋" w:hAnsi="仿宋" w:hint="eastAsia"/>
          <w:sz w:val="32"/>
          <w:szCs w:val="32"/>
        </w:rPr>
        <w:t>“青春志愿 爱在社区”、</w:t>
      </w:r>
      <w:r>
        <w:rPr>
          <w:rFonts w:ascii="仿宋" w:eastAsia="仿宋" w:hAnsi="仿宋" w:hint="eastAsia"/>
          <w:color w:val="000000"/>
          <w:sz w:val="32"/>
          <w:szCs w:val="32"/>
        </w:rPr>
        <w:t>禁毒防艾、助残支教、无偿献血、会务礼仪等，引导学生主动将理论联系实际，增强历史使命感和社会责任感，全面提高学生奉献友爱与责任意识。重点打造可持续性发展的志愿服务团队与公益项目，促进志愿服务常态化。</w:t>
      </w:r>
    </w:p>
    <w:p w14:paraId="4AA42973" w14:textId="77777777" w:rsidR="00B26D43" w:rsidRDefault="00B26D43" w:rsidP="00B26D43">
      <w:pPr>
        <w:autoSpaceDE w:val="0"/>
        <w:autoSpaceDN w:val="0"/>
        <w:adjustRightInd w:val="0"/>
        <w:spacing w:line="360" w:lineRule="auto"/>
        <w:ind w:firstLineChars="200" w:firstLine="640"/>
        <w:jc w:val="left"/>
        <w:rPr>
          <w:rFonts w:ascii="仿宋" w:eastAsia="仿宋" w:hAnsi="仿宋" w:hint="eastAsia"/>
          <w:color w:val="000000"/>
          <w:sz w:val="32"/>
          <w:szCs w:val="32"/>
        </w:rPr>
      </w:pPr>
      <w:r>
        <w:rPr>
          <w:rFonts w:ascii="仿宋" w:eastAsia="仿宋" w:hAnsi="仿宋" w:hint="eastAsia"/>
          <w:color w:val="000000"/>
          <w:sz w:val="32"/>
          <w:szCs w:val="32"/>
        </w:rPr>
        <w:lastRenderedPageBreak/>
        <w:t>建议选题方向：雷锋志愿服务月系列活动、专项公益项目、志愿服务品牌建设、志愿服务基地建设。</w:t>
      </w:r>
    </w:p>
    <w:p w14:paraId="16D6EABC" w14:textId="77777777" w:rsidR="00B26D43" w:rsidRDefault="00B26D43" w:rsidP="00B26D43">
      <w:pPr>
        <w:autoSpaceDE w:val="0"/>
        <w:autoSpaceDN w:val="0"/>
        <w:adjustRightInd w:val="0"/>
        <w:spacing w:line="360" w:lineRule="auto"/>
        <w:ind w:firstLineChars="200" w:firstLine="640"/>
        <w:jc w:val="left"/>
        <w:rPr>
          <w:rFonts w:ascii="楷体" w:eastAsia="楷体" w:hAnsi="楷体" w:hint="eastAsia"/>
          <w:color w:val="000000"/>
          <w:sz w:val="32"/>
          <w:szCs w:val="32"/>
        </w:rPr>
      </w:pPr>
      <w:r>
        <w:rPr>
          <w:rFonts w:ascii="楷体" w:eastAsia="楷体" w:hAnsi="楷体" w:hint="eastAsia"/>
          <w:color w:val="000000"/>
          <w:sz w:val="32"/>
          <w:szCs w:val="32"/>
        </w:rPr>
        <w:t>（六）文艺活动类</w:t>
      </w:r>
    </w:p>
    <w:p w14:paraId="4DF7EC7D" w14:textId="77777777" w:rsidR="00B26D43" w:rsidRDefault="00B26D43" w:rsidP="00B26D43">
      <w:pPr>
        <w:autoSpaceDE w:val="0"/>
        <w:autoSpaceDN w:val="0"/>
        <w:adjustRightInd w:val="0"/>
        <w:spacing w:line="360" w:lineRule="auto"/>
        <w:ind w:firstLineChars="200" w:firstLine="640"/>
        <w:jc w:val="left"/>
        <w:rPr>
          <w:rFonts w:ascii="仿宋" w:eastAsia="仿宋" w:hAnsi="仿宋" w:hint="eastAsia"/>
          <w:color w:val="000000"/>
          <w:sz w:val="32"/>
          <w:szCs w:val="32"/>
        </w:rPr>
      </w:pPr>
      <w:r>
        <w:rPr>
          <w:rFonts w:ascii="仿宋" w:eastAsia="仿宋" w:hAnsi="仿宋" w:hint="eastAsia"/>
          <w:color w:val="000000"/>
          <w:sz w:val="32"/>
          <w:szCs w:val="32"/>
        </w:rPr>
        <w:t>开展形式多样的校园文艺活动，丰富大学生课余生活并提升大学生艺术修养。通过搭建各类文化创意活动平台，发展学生</w:t>
      </w:r>
      <w:proofErr w:type="gramStart"/>
      <w:r>
        <w:rPr>
          <w:rFonts w:ascii="仿宋" w:eastAsia="仿宋" w:hAnsi="仿宋" w:hint="eastAsia"/>
          <w:color w:val="000000"/>
          <w:sz w:val="32"/>
          <w:szCs w:val="32"/>
        </w:rPr>
        <w:t>鉴赏美</w:t>
      </w:r>
      <w:proofErr w:type="gramEnd"/>
      <w:r>
        <w:rPr>
          <w:rFonts w:ascii="仿宋" w:eastAsia="仿宋" w:hAnsi="仿宋" w:hint="eastAsia"/>
          <w:color w:val="000000"/>
          <w:sz w:val="32"/>
          <w:szCs w:val="32"/>
        </w:rPr>
        <w:t>和创造美的能力。</w:t>
      </w:r>
    </w:p>
    <w:p w14:paraId="3B38481C" w14:textId="77777777" w:rsidR="00B26D43" w:rsidRDefault="00B26D43" w:rsidP="00B26D43">
      <w:pPr>
        <w:autoSpaceDE w:val="0"/>
        <w:autoSpaceDN w:val="0"/>
        <w:adjustRightInd w:val="0"/>
        <w:spacing w:line="360" w:lineRule="auto"/>
        <w:ind w:firstLineChars="200" w:firstLine="640"/>
        <w:jc w:val="left"/>
        <w:rPr>
          <w:rFonts w:ascii="仿宋" w:eastAsia="仿宋" w:hAnsi="仿宋" w:hint="eastAsia"/>
          <w:color w:val="000000"/>
          <w:sz w:val="32"/>
          <w:szCs w:val="32"/>
        </w:rPr>
      </w:pPr>
      <w:r>
        <w:rPr>
          <w:rFonts w:ascii="仿宋" w:eastAsia="仿宋" w:hAnsi="仿宋" w:hint="eastAsia"/>
          <w:color w:val="000000"/>
          <w:sz w:val="32"/>
          <w:szCs w:val="32"/>
        </w:rPr>
        <w:t>建议选题方向：校园歌手大赛、金话筒主持人大赛、舞蹈大赛、服饰风采大赛、啦</w:t>
      </w:r>
      <w:proofErr w:type="gramStart"/>
      <w:r>
        <w:rPr>
          <w:rFonts w:ascii="仿宋" w:eastAsia="仿宋" w:hAnsi="仿宋" w:hint="eastAsia"/>
          <w:color w:val="000000"/>
          <w:sz w:val="32"/>
          <w:szCs w:val="32"/>
        </w:rPr>
        <w:t>啦</w:t>
      </w:r>
      <w:proofErr w:type="gramEnd"/>
      <w:r>
        <w:rPr>
          <w:rFonts w:ascii="仿宋" w:eastAsia="仿宋" w:hAnsi="仿宋" w:hint="eastAsia"/>
          <w:color w:val="000000"/>
          <w:sz w:val="32"/>
          <w:szCs w:val="32"/>
        </w:rPr>
        <w:t>操大赛、戏剧大赛、相声小品大赛、诗歌朗诵大赛、新年联欢活动；以“高雅艺术进校园”为载体，联系高水平艺术团体，将各种优秀的演出带进西华，活动种类包括音乐、戏剧、电影、文艺文化讲座等。</w:t>
      </w:r>
    </w:p>
    <w:p w14:paraId="793325B2" w14:textId="77777777" w:rsidR="00B26D43" w:rsidRDefault="00B26D43" w:rsidP="00B26D43">
      <w:pPr>
        <w:autoSpaceDE w:val="0"/>
        <w:autoSpaceDN w:val="0"/>
        <w:adjustRightInd w:val="0"/>
        <w:spacing w:line="360" w:lineRule="auto"/>
        <w:ind w:firstLineChars="200" w:firstLine="640"/>
        <w:jc w:val="left"/>
        <w:rPr>
          <w:rFonts w:ascii="楷体" w:eastAsia="楷体" w:hAnsi="楷体" w:hint="eastAsia"/>
          <w:color w:val="000000"/>
          <w:sz w:val="32"/>
          <w:szCs w:val="32"/>
        </w:rPr>
      </w:pPr>
      <w:r>
        <w:rPr>
          <w:rFonts w:ascii="楷体" w:eastAsia="楷体" w:hAnsi="楷体" w:hint="eastAsia"/>
          <w:color w:val="000000"/>
          <w:sz w:val="32"/>
          <w:szCs w:val="32"/>
        </w:rPr>
        <w:t>（七）体育活动类</w:t>
      </w:r>
    </w:p>
    <w:p w14:paraId="3A3A2177" w14:textId="77777777" w:rsidR="00B26D43" w:rsidRDefault="00B26D43" w:rsidP="00B26D43">
      <w:pPr>
        <w:autoSpaceDE w:val="0"/>
        <w:autoSpaceDN w:val="0"/>
        <w:adjustRightInd w:val="0"/>
        <w:spacing w:line="360" w:lineRule="auto"/>
        <w:ind w:firstLineChars="200" w:firstLine="640"/>
        <w:jc w:val="left"/>
        <w:rPr>
          <w:rFonts w:ascii="仿宋" w:eastAsia="仿宋" w:hAnsi="仿宋" w:hint="eastAsia"/>
          <w:color w:val="000000"/>
          <w:sz w:val="32"/>
          <w:szCs w:val="32"/>
        </w:rPr>
      </w:pPr>
      <w:r>
        <w:rPr>
          <w:rFonts w:ascii="仿宋" w:eastAsia="仿宋" w:hAnsi="仿宋" w:hint="eastAsia"/>
          <w:color w:val="000000"/>
          <w:sz w:val="32"/>
          <w:szCs w:val="32"/>
        </w:rPr>
        <w:t>通过组织开展各类群众健身活动，培养大学生健康的体魄和健康的生活观，关爱大学生身心健康的发展。</w:t>
      </w:r>
    </w:p>
    <w:p w14:paraId="63229930" w14:textId="77777777" w:rsidR="00B26D43" w:rsidRDefault="00B26D43" w:rsidP="00B26D43">
      <w:pPr>
        <w:autoSpaceDE w:val="0"/>
        <w:autoSpaceDN w:val="0"/>
        <w:adjustRightInd w:val="0"/>
        <w:spacing w:line="360" w:lineRule="auto"/>
        <w:ind w:firstLineChars="200" w:firstLine="640"/>
        <w:jc w:val="left"/>
        <w:rPr>
          <w:rFonts w:ascii="仿宋" w:eastAsia="仿宋" w:hAnsi="仿宋" w:hint="eastAsia"/>
          <w:color w:val="000000"/>
          <w:sz w:val="32"/>
          <w:szCs w:val="32"/>
        </w:rPr>
      </w:pPr>
      <w:r>
        <w:rPr>
          <w:rFonts w:ascii="仿宋" w:eastAsia="仿宋" w:hAnsi="仿宋" w:hint="eastAsia"/>
          <w:color w:val="000000"/>
          <w:sz w:val="32"/>
          <w:szCs w:val="32"/>
        </w:rPr>
        <w:t>建议选题方向：群众健身活动、新生长跑、彩虹跑等。</w:t>
      </w:r>
      <w:bookmarkStart w:id="0" w:name="_GoBack"/>
      <w:bookmarkEnd w:id="0"/>
    </w:p>
    <w:p w14:paraId="415BA0CD" w14:textId="77777777" w:rsidR="00B26D43" w:rsidRDefault="00B26D43" w:rsidP="00B26D43">
      <w:pPr>
        <w:widowControl/>
        <w:tabs>
          <w:tab w:val="left" w:pos="1050"/>
        </w:tabs>
        <w:spacing w:line="360" w:lineRule="auto"/>
        <w:ind w:firstLineChars="200" w:firstLine="640"/>
        <w:jc w:val="left"/>
        <w:rPr>
          <w:rFonts w:ascii="黑体" w:eastAsia="黑体" w:hAnsi="黑体" w:cs="仿宋" w:hint="eastAsia"/>
          <w:sz w:val="32"/>
          <w:szCs w:val="32"/>
        </w:rPr>
      </w:pPr>
      <w:r>
        <w:rPr>
          <w:rFonts w:ascii="黑体" w:eastAsia="黑体" w:hAnsi="黑体" w:cs="仿宋" w:hint="eastAsia"/>
          <w:sz w:val="32"/>
          <w:szCs w:val="32"/>
        </w:rPr>
        <w:t>四、项目申报要求</w:t>
      </w:r>
    </w:p>
    <w:p w14:paraId="7334B48F" w14:textId="77777777" w:rsidR="00B26D43" w:rsidRDefault="00B26D43" w:rsidP="00B26D43">
      <w:pPr>
        <w:autoSpaceDE w:val="0"/>
        <w:autoSpaceDN w:val="0"/>
        <w:adjustRightInd w:val="0"/>
        <w:spacing w:line="360" w:lineRule="auto"/>
        <w:ind w:firstLineChars="200" w:firstLine="640"/>
        <w:jc w:val="left"/>
        <w:rPr>
          <w:rFonts w:ascii="仿宋" w:eastAsia="仿宋" w:hAnsi="仿宋" w:cs="仿宋" w:hint="eastAsia"/>
          <w:b/>
          <w:sz w:val="32"/>
          <w:szCs w:val="32"/>
        </w:rPr>
      </w:pPr>
      <w:r>
        <w:rPr>
          <w:rFonts w:ascii="楷体" w:eastAsia="楷体" w:hAnsi="楷体" w:hint="eastAsia"/>
          <w:color w:val="000000"/>
          <w:sz w:val="32"/>
          <w:szCs w:val="32"/>
        </w:rPr>
        <w:t>（一）精心组织申报</w:t>
      </w:r>
    </w:p>
    <w:p w14:paraId="47FFB4DB" w14:textId="77777777" w:rsidR="00B26D43" w:rsidRDefault="00B26D43" w:rsidP="00B26D43">
      <w:pPr>
        <w:widowControl/>
        <w:tabs>
          <w:tab w:val="left" w:pos="1050"/>
        </w:tabs>
        <w:spacing w:line="360" w:lineRule="auto"/>
        <w:ind w:firstLineChars="200" w:firstLine="640"/>
        <w:jc w:val="left"/>
        <w:rPr>
          <w:rFonts w:ascii="仿宋" w:eastAsia="仿宋" w:hAnsi="仿宋" w:cs="仿宋" w:hint="eastAsia"/>
          <w:b/>
          <w:sz w:val="32"/>
          <w:szCs w:val="32"/>
        </w:rPr>
      </w:pPr>
      <w:r>
        <w:rPr>
          <w:rFonts w:ascii="仿宋" w:eastAsia="仿宋" w:hAnsi="仿宋" w:hint="eastAsia"/>
          <w:color w:val="000000"/>
          <w:sz w:val="32"/>
          <w:szCs w:val="32"/>
        </w:rPr>
        <w:t>各学院团委、各学生组织要在高度重视此次申报工作，科技文体艺术节项目要仅仅围绕“第二课堂项目库”建设，活动时间安排可参考</w:t>
      </w:r>
      <w:r>
        <w:rPr>
          <w:rFonts w:ascii="仿宋" w:eastAsia="仿宋" w:hAnsi="仿宋" w:hint="eastAsia"/>
          <w:sz w:val="32"/>
          <w:szCs w:val="32"/>
        </w:rPr>
        <w:t>《西华大学第十六届科技文体</w:t>
      </w:r>
      <w:r>
        <w:rPr>
          <w:rFonts w:ascii="仿宋" w:eastAsia="仿宋" w:hAnsi="仿宋" w:hint="eastAsia"/>
          <w:sz w:val="32"/>
          <w:szCs w:val="32"/>
        </w:rPr>
        <w:lastRenderedPageBreak/>
        <w:t>艺术节总体规划》（见附件3）。</w:t>
      </w:r>
      <w:r>
        <w:rPr>
          <w:rFonts w:ascii="仿宋" w:eastAsia="仿宋" w:hAnsi="仿宋" w:hint="eastAsia"/>
          <w:color w:val="000000"/>
          <w:sz w:val="32"/>
          <w:szCs w:val="32"/>
        </w:rPr>
        <w:t>申报项目应贴近青年学生，具有思想性、创新性、引导性，注重项目的可持续性、特色化和品牌化。参加本次科技文体艺术节项目经考核获得优秀的项目，可直接入选学校“第二课堂精品项目库”，以后可不再次申报。</w:t>
      </w:r>
    </w:p>
    <w:p w14:paraId="37CA0668" w14:textId="77777777" w:rsidR="00B26D43" w:rsidRDefault="00B26D43" w:rsidP="00B26D43">
      <w:pPr>
        <w:autoSpaceDE w:val="0"/>
        <w:autoSpaceDN w:val="0"/>
        <w:adjustRightInd w:val="0"/>
        <w:spacing w:line="360" w:lineRule="auto"/>
        <w:ind w:firstLineChars="200" w:firstLine="640"/>
        <w:jc w:val="left"/>
        <w:rPr>
          <w:rFonts w:ascii="楷体" w:eastAsia="楷体" w:hAnsi="楷体" w:hint="eastAsia"/>
          <w:color w:val="000000"/>
          <w:sz w:val="32"/>
          <w:szCs w:val="32"/>
        </w:rPr>
      </w:pPr>
      <w:r>
        <w:rPr>
          <w:rFonts w:ascii="楷体" w:eastAsia="楷体" w:hAnsi="楷体" w:hint="eastAsia"/>
          <w:color w:val="000000"/>
          <w:sz w:val="32"/>
          <w:szCs w:val="32"/>
        </w:rPr>
        <w:t>（二）申报项目数</w:t>
      </w:r>
    </w:p>
    <w:p w14:paraId="5C649D3F" w14:textId="77777777" w:rsidR="00B26D43" w:rsidRDefault="00B26D43" w:rsidP="00B26D43">
      <w:pPr>
        <w:widowControl/>
        <w:tabs>
          <w:tab w:val="left" w:pos="1050"/>
        </w:tabs>
        <w:spacing w:line="360" w:lineRule="auto"/>
        <w:ind w:firstLineChars="200" w:firstLine="640"/>
        <w:jc w:val="left"/>
        <w:rPr>
          <w:rFonts w:ascii="仿宋" w:eastAsia="仿宋" w:hAnsi="仿宋" w:cs="仿宋" w:hint="eastAsia"/>
          <w:b/>
          <w:sz w:val="32"/>
          <w:szCs w:val="32"/>
        </w:rPr>
      </w:pPr>
      <w:r>
        <w:rPr>
          <w:rFonts w:ascii="仿宋" w:eastAsia="仿宋" w:hAnsi="仿宋" w:hint="eastAsia"/>
          <w:color w:val="000000"/>
          <w:sz w:val="32"/>
          <w:szCs w:val="32"/>
        </w:rPr>
        <w:t>每个学院从七大类别中至少选择申报3个项目，可新增申报1个自选项目（自行确定主题和形式）。鼓励跨学院、跨学科、跨专业申报，鼓励学院与社团联合申报，多个社团共同申报，同时兼顾学院学科特色和学生综合素质能力的培养和提升。</w:t>
      </w:r>
    </w:p>
    <w:p w14:paraId="1AF14F15" w14:textId="77777777" w:rsidR="00B26D43" w:rsidRDefault="00B26D43" w:rsidP="00B26D43">
      <w:pPr>
        <w:autoSpaceDE w:val="0"/>
        <w:autoSpaceDN w:val="0"/>
        <w:adjustRightInd w:val="0"/>
        <w:spacing w:line="360" w:lineRule="auto"/>
        <w:ind w:firstLineChars="200" w:firstLine="640"/>
        <w:jc w:val="left"/>
        <w:rPr>
          <w:rFonts w:ascii="楷体" w:eastAsia="楷体" w:hAnsi="楷体" w:hint="eastAsia"/>
          <w:color w:val="000000"/>
          <w:sz w:val="32"/>
          <w:szCs w:val="32"/>
        </w:rPr>
      </w:pPr>
      <w:r>
        <w:rPr>
          <w:rFonts w:ascii="楷体" w:eastAsia="楷体" w:hAnsi="楷体" w:hint="eastAsia"/>
          <w:color w:val="000000"/>
          <w:sz w:val="32"/>
          <w:szCs w:val="32"/>
        </w:rPr>
        <w:t>（三）申报立项程序</w:t>
      </w:r>
    </w:p>
    <w:p w14:paraId="3673A043" w14:textId="77777777" w:rsidR="00B26D43" w:rsidRDefault="00B26D43" w:rsidP="00B26D43">
      <w:pPr>
        <w:autoSpaceDE w:val="0"/>
        <w:autoSpaceDN w:val="0"/>
        <w:adjustRightInd w:val="0"/>
        <w:spacing w:line="360" w:lineRule="auto"/>
        <w:ind w:firstLineChars="200" w:firstLine="640"/>
        <w:jc w:val="left"/>
        <w:rPr>
          <w:rFonts w:ascii="仿宋" w:eastAsia="仿宋" w:hAnsi="仿宋" w:hint="eastAsia"/>
          <w:color w:val="000000"/>
          <w:sz w:val="32"/>
          <w:szCs w:val="32"/>
        </w:rPr>
      </w:pPr>
      <w:r>
        <w:rPr>
          <w:rFonts w:ascii="仿宋" w:eastAsia="仿宋" w:hAnsi="仿宋" w:hint="eastAsia"/>
          <w:color w:val="000000"/>
          <w:sz w:val="32"/>
          <w:szCs w:val="32"/>
        </w:rPr>
        <w:t>1.申报负责人需认真填写《西华大学科技文体艺术节项目申报书》（</w:t>
      </w:r>
      <w:r>
        <w:rPr>
          <w:rFonts w:ascii="仿宋" w:eastAsia="仿宋" w:hAnsi="仿宋" w:hint="eastAsia"/>
          <w:sz w:val="32"/>
          <w:szCs w:val="32"/>
        </w:rPr>
        <w:t>见附件1）</w:t>
      </w:r>
      <w:r>
        <w:rPr>
          <w:rFonts w:ascii="仿宋" w:eastAsia="仿宋" w:hAnsi="仿宋" w:hint="eastAsia"/>
          <w:color w:val="000000"/>
          <w:sz w:val="32"/>
          <w:szCs w:val="32"/>
        </w:rPr>
        <w:t>，递交详细的方案。各学院团委收集申报书，成立评审小组对项目目标、效果预期、成果呈现进行论证并做出基本评价。跨学院项目由第一申请者（负责人）所在学院负责组织该项目的基本评价。</w:t>
      </w:r>
    </w:p>
    <w:p w14:paraId="0CD7F6B2" w14:textId="77777777" w:rsidR="00B26D43" w:rsidRDefault="00B26D43" w:rsidP="00B26D43">
      <w:pPr>
        <w:autoSpaceDE w:val="0"/>
        <w:autoSpaceDN w:val="0"/>
        <w:adjustRightInd w:val="0"/>
        <w:spacing w:line="360" w:lineRule="auto"/>
        <w:ind w:firstLineChars="200" w:firstLine="640"/>
        <w:jc w:val="left"/>
        <w:rPr>
          <w:rFonts w:ascii="仿宋" w:eastAsia="仿宋" w:hAnsi="仿宋" w:hint="eastAsia"/>
          <w:color w:val="000000"/>
          <w:sz w:val="32"/>
          <w:szCs w:val="32"/>
        </w:rPr>
      </w:pPr>
      <w:r>
        <w:rPr>
          <w:rFonts w:ascii="仿宋" w:eastAsia="仿宋" w:hAnsi="仿宋" w:hint="eastAsia"/>
          <w:color w:val="000000"/>
          <w:sz w:val="32"/>
          <w:szCs w:val="32"/>
        </w:rPr>
        <w:t>2.各学院团委、各学生组织于</w:t>
      </w:r>
      <w:r>
        <w:rPr>
          <w:rFonts w:ascii="仿宋" w:eastAsia="仿宋" w:hAnsi="仿宋" w:hint="eastAsia"/>
          <w:sz w:val="32"/>
          <w:szCs w:val="32"/>
        </w:rPr>
        <w:t>2018年3月11日</w:t>
      </w:r>
      <w:r>
        <w:rPr>
          <w:rFonts w:ascii="仿宋" w:eastAsia="仿宋" w:hAnsi="仿宋" w:hint="eastAsia"/>
          <w:color w:val="000000"/>
          <w:sz w:val="32"/>
          <w:szCs w:val="32"/>
        </w:rPr>
        <w:t>前将项目申报书和汇总表（见附件2）的纸质文档和电子文档</w:t>
      </w:r>
      <w:proofErr w:type="gramStart"/>
      <w:r>
        <w:rPr>
          <w:rFonts w:ascii="仿宋" w:eastAsia="仿宋" w:hAnsi="仿宋" w:hint="eastAsia"/>
          <w:color w:val="000000"/>
          <w:sz w:val="32"/>
          <w:szCs w:val="32"/>
        </w:rPr>
        <w:t>报送至校团委</w:t>
      </w:r>
      <w:proofErr w:type="gramEnd"/>
      <w:r>
        <w:rPr>
          <w:rFonts w:ascii="仿宋" w:eastAsia="仿宋" w:hAnsi="仿宋" w:hint="eastAsia"/>
          <w:color w:val="000000"/>
          <w:sz w:val="32"/>
          <w:szCs w:val="32"/>
        </w:rPr>
        <w:t>。届时，校团委将组织各项目负责人对其申报项目进行答辩，由科技文体艺术节组委会、学生代表众评，选出立项项目。</w:t>
      </w:r>
    </w:p>
    <w:p w14:paraId="541FC1A9" w14:textId="77777777" w:rsidR="00B26D43" w:rsidRDefault="00B26D43" w:rsidP="00B26D43">
      <w:pPr>
        <w:autoSpaceDE w:val="0"/>
        <w:autoSpaceDN w:val="0"/>
        <w:adjustRightInd w:val="0"/>
        <w:spacing w:line="360" w:lineRule="auto"/>
        <w:ind w:firstLineChars="200" w:firstLine="640"/>
        <w:jc w:val="left"/>
        <w:rPr>
          <w:rFonts w:ascii="仿宋" w:eastAsia="仿宋" w:hAnsi="仿宋" w:hint="eastAsia"/>
          <w:color w:val="000000"/>
          <w:sz w:val="32"/>
          <w:szCs w:val="32"/>
        </w:rPr>
      </w:pPr>
      <w:r>
        <w:rPr>
          <w:rFonts w:ascii="仿宋" w:eastAsia="仿宋" w:hAnsi="仿宋" w:hint="eastAsia"/>
          <w:color w:val="000000"/>
          <w:sz w:val="32"/>
          <w:szCs w:val="32"/>
        </w:rPr>
        <w:lastRenderedPageBreak/>
        <w:t>3.学校下达立项通知，同意立项的项目名单将通过学校发文公布。</w:t>
      </w:r>
    </w:p>
    <w:p w14:paraId="615556AC" w14:textId="77777777" w:rsidR="00B26D43" w:rsidRDefault="00B26D43" w:rsidP="00B26D43">
      <w:pPr>
        <w:autoSpaceDE w:val="0"/>
        <w:autoSpaceDN w:val="0"/>
        <w:adjustRightInd w:val="0"/>
        <w:spacing w:line="360" w:lineRule="auto"/>
        <w:ind w:firstLineChars="200" w:firstLine="640"/>
        <w:jc w:val="left"/>
        <w:rPr>
          <w:rFonts w:ascii="仿宋" w:eastAsia="仿宋" w:hAnsi="仿宋" w:cs="仿宋" w:hint="eastAsia"/>
          <w:b/>
          <w:sz w:val="32"/>
          <w:szCs w:val="32"/>
        </w:rPr>
      </w:pPr>
      <w:r>
        <w:rPr>
          <w:rFonts w:ascii="楷体" w:eastAsia="楷体" w:hAnsi="楷体" w:hint="eastAsia"/>
          <w:color w:val="000000"/>
          <w:sz w:val="32"/>
          <w:szCs w:val="32"/>
        </w:rPr>
        <w:t>（四）项目检查和评审</w:t>
      </w:r>
    </w:p>
    <w:p w14:paraId="21EADC01" w14:textId="77777777" w:rsidR="00B26D43" w:rsidRDefault="00B26D43" w:rsidP="00B26D43">
      <w:pPr>
        <w:autoSpaceDE w:val="0"/>
        <w:autoSpaceDN w:val="0"/>
        <w:adjustRightInd w:val="0"/>
        <w:spacing w:line="360" w:lineRule="auto"/>
        <w:ind w:firstLineChars="200" w:firstLine="640"/>
        <w:jc w:val="left"/>
        <w:rPr>
          <w:rFonts w:ascii="仿宋" w:eastAsia="仿宋" w:hAnsi="仿宋" w:hint="eastAsia"/>
          <w:color w:val="000000"/>
          <w:sz w:val="32"/>
          <w:szCs w:val="32"/>
        </w:rPr>
      </w:pPr>
      <w:r>
        <w:rPr>
          <w:rFonts w:ascii="仿宋" w:eastAsia="仿宋" w:hAnsi="仿宋" w:hint="eastAsia"/>
          <w:color w:val="000000"/>
          <w:sz w:val="32"/>
          <w:szCs w:val="32"/>
        </w:rPr>
        <w:t>1.项目实施过程由申报主体统一管理，包括督促活动开展进度、监督经费使用等。如因特殊原因，项目预计无法按时完成的，应提前向组委会办公室报告，经组委会同意可延期完成。</w:t>
      </w:r>
    </w:p>
    <w:p w14:paraId="4A06CBD5" w14:textId="77777777" w:rsidR="00B26D43" w:rsidRDefault="00B26D43" w:rsidP="00B26D43">
      <w:pPr>
        <w:autoSpaceDE w:val="0"/>
        <w:autoSpaceDN w:val="0"/>
        <w:adjustRightInd w:val="0"/>
        <w:spacing w:line="360" w:lineRule="auto"/>
        <w:ind w:firstLineChars="200" w:firstLine="640"/>
        <w:jc w:val="left"/>
        <w:rPr>
          <w:rFonts w:ascii="仿宋" w:eastAsia="仿宋" w:hAnsi="仿宋" w:hint="eastAsia"/>
          <w:color w:val="000000"/>
          <w:sz w:val="32"/>
          <w:szCs w:val="32"/>
        </w:rPr>
      </w:pPr>
      <w:r>
        <w:rPr>
          <w:rFonts w:ascii="仿宋" w:eastAsia="仿宋" w:hAnsi="仿宋" w:hint="eastAsia"/>
          <w:color w:val="000000"/>
          <w:sz w:val="32"/>
          <w:szCs w:val="32"/>
        </w:rPr>
        <w:t>2.项目活动实施完成后，项目负责人需在15个工作日内递交项目总结报告及成果。</w:t>
      </w:r>
    </w:p>
    <w:p w14:paraId="01C6906F" w14:textId="77777777" w:rsidR="00B26D43" w:rsidRDefault="00B26D43" w:rsidP="00B26D43">
      <w:pPr>
        <w:autoSpaceDE w:val="0"/>
        <w:autoSpaceDN w:val="0"/>
        <w:adjustRightInd w:val="0"/>
        <w:spacing w:line="360" w:lineRule="auto"/>
        <w:ind w:firstLineChars="200" w:firstLine="640"/>
        <w:jc w:val="left"/>
        <w:rPr>
          <w:rFonts w:ascii="仿宋" w:eastAsia="仿宋" w:hAnsi="仿宋" w:hint="eastAsia"/>
          <w:color w:val="000000"/>
          <w:sz w:val="32"/>
          <w:szCs w:val="32"/>
        </w:rPr>
      </w:pPr>
      <w:r>
        <w:rPr>
          <w:rFonts w:ascii="仿宋" w:eastAsia="仿宋" w:hAnsi="仿宋" w:hint="eastAsia"/>
          <w:color w:val="000000"/>
          <w:sz w:val="32"/>
          <w:szCs w:val="32"/>
        </w:rPr>
        <w:t>3.活动组委会每年组织3次集中评议，分别在6月中旬、9月下旬、12月上旬。经评审委员会评议，获得“优秀”的项目，可直接入选学校“第二课堂项目库”精品项目；获得“良好”的项目，可入选学校“第二课堂项目库”优质项目。未在规定时间参与集中评议的活动视为活动未完成。逾期未按照要求完成的项目，已发生的项目经费由该项目团队自行承担。</w:t>
      </w:r>
    </w:p>
    <w:p w14:paraId="399FB4F0" w14:textId="77777777" w:rsidR="00B26D43" w:rsidRDefault="00B26D43" w:rsidP="00B26D43">
      <w:pPr>
        <w:autoSpaceDE w:val="0"/>
        <w:autoSpaceDN w:val="0"/>
        <w:adjustRightInd w:val="0"/>
        <w:spacing w:line="360" w:lineRule="auto"/>
        <w:ind w:firstLineChars="200" w:firstLine="640"/>
        <w:jc w:val="left"/>
        <w:rPr>
          <w:rFonts w:ascii="楷体" w:eastAsia="楷体" w:hAnsi="楷体" w:hint="eastAsia"/>
          <w:color w:val="000000"/>
          <w:sz w:val="32"/>
          <w:szCs w:val="32"/>
        </w:rPr>
      </w:pPr>
      <w:r>
        <w:rPr>
          <w:rFonts w:ascii="楷体" w:eastAsia="楷体" w:hAnsi="楷体" w:hint="eastAsia"/>
          <w:color w:val="000000"/>
          <w:sz w:val="32"/>
          <w:szCs w:val="32"/>
        </w:rPr>
        <w:t>（五）经费使用</w:t>
      </w:r>
    </w:p>
    <w:p w14:paraId="3EED2106" w14:textId="77777777" w:rsidR="00B26D43" w:rsidRDefault="00B26D43" w:rsidP="00B26D43">
      <w:pPr>
        <w:autoSpaceDE w:val="0"/>
        <w:autoSpaceDN w:val="0"/>
        <w:adjustRightInd w:val="0"/>
        <w:spacing w:line="360" w:lineRule="auto"/>
        <w:ind w:firstLineChars="200" w:firstLine="640"/>
        <w:jc w:val="left"/>
        <w:rPr>
          <w:rFonts w:ascii="仿宋" w:eastAsia="仿宋" w:hAnsi="仿宋" w:hint="eastAsia"/>
          <w:color w:val="000000"/>
          <w:sz w:val="32"/>
          <w:szCs w:val="32"/>
        </w:rPr>
      </w:pPr>
      <w:r>
        <w:rPr>
          <w:rFonts w:ascii="仿宋" w:eastAsia="仿宋" w:hAnsi="仿宋" w:hint="eastAsia"/>
          <w:color w:val="000000"/>
          <w:sz w:val="32"/>
          <w:szCs w:val="32"/>
        </w:rPr>
        <w:t>各申报单位将申报材料送交评审委员会后，由评审委员会根据项目的目标、创新性、可行性以及经费申报情况划拨经费。所有项目负责人为第一经费责任人，经费包干使用，超支不补。经费应严格按照学校财务报销要求执行，不得超出经费使用范围，所有开支应该出具正规发票</w:t>
      </w:r>
      <w:r>
        <w:rPr>
          <w:rFonts w:ascii="仿宋" w:eastAsia="仿宋" w:hAnsi="仿宋" w:hint="eastAsia"/>
          <w:color w:val="000000"/>
          <w:sz w:val="32"/>
          <w:szCs w:val="32"/>
        </w:rPr>
        <w:lastRenderedPageBreak/>
        <w:t>方能予以报销。在递交结题报告时，应</w:t>
      </w:r>
      <w:proofErr w:type="gramStart"/>
      <w:r>
        <w:rPr>
          <w:rFonts w:ascii="仿宋" w:eastAsia="仿宋" w:hAnsi="仿宋" w:hint="eastAsia"/>
          <w:color w:val="000000"/>
          <w:sz w:val="32"/>
          <w:szCs w:val="32"/>
        </w:rPr>
        <w:t>附经费</w:t>
      </w:r>
      <w:proofErr w:type="gramEnd"/>
      <w:r>
        <w:rPr>
          <w:rFonts w:ascii="仿宋" w:eastAsia="仿宋" w:hAnsi="仿宋" w:hint="eastAsia"/>
          <w:color w:val="000000"/>
          <w:sz w:val="32"/>
          <w:szCs w:val="32"/>
        </w:rPr>
        <w:t>使用及项目发票复印件。</w:t>
      </w:r>
    </w:p>
    <w:p w14:paraId="2A18B8C0" w14:textId="77777777" w:rsidR="00B26D43" w:rsidRDefault="00B26D43" w:rsidP="00B26D43">
      <w:pPr>
        <w:keepNext/>
        <w:widowControl/>
        <w:tabs>
          <w:tab w:val="left" w:pos="1050"/>
        </w:tabs>
        <w:spacing w:line="360" w:lineRule="auto"/>
        <w:ind w:firstLineChars="200" w:firstLine="640"/>
        <w:jc w:val="left"/>
        <w:rPr>
          <w:rFonts w:ascii="仿宋" w:eastAsia="仿宋" w:hAnsi="仿宋" w:hint="eastAsia"/>
          <w:color w:val="FF0000"/>
          <w:sz w:val="32"/>
          <w:szCs w:val="32"/>
        </w:rPr>
      </w:pPr>
      <w:r>
        <w:rPr>
          <w:rFonts w:ascii="黑体" w:eastAsia="黑体" w:hAnsi="黑体" w:cs="仿宋" w:hint="eastAsia"/>
          <w:sz w:val="32"/>
          <w:szCs w:val="32"/>
        </w:rPr>
        <w:t>五、其他事宜</w:t>
      </w:r>
    </w:p>
    <w:p w14:paraId="117461DD" w14:textId="77777777" w:rsidR="00B26D43" w:rsidRDefault="00B26D43" w:rsidP="00B26D43">
      <w:pPr>
        <w:autoSpaceDE w:val="0"/>
        <w:autoSpaceDN w:val="0"/>
        <w:adjustRightInd w:val="0"/>
        <w:spacing w:line="360" w:lineRule="auto"/>
        <w:jc w:val="left"/>
        <w:rPr>
          <w:rFonts w:ascii="仿宋" w:eastAsia="仿宋" w:hAnsi="仿宋" w:hint="eastAsia"/>
          <w:color w:val="000000"/>
          <w:sz w:val="32"/>
          <w:szCs w:val="32"/>
        </w:rPr>
      </w:pPr>
      <w:r>
        <w:rPr>
          <w:rFonts w:ascii="仿宋" w:eastAsia="仿宋" w:hAnsi="仿宋" w:hint="eastAsia"/>
          <w:color w:val="000000"/>
          <w:sz w:val="32"/>
          <w:szCs w:val="32"/>
        </w:rPr>
        <w:t xml:space="preserve">    1.活动立项申报书、有关表格见附件，也可在学校团委主页（http://tw.xhu.edu.cn/）下载。</w:t>
      </w:r>
    </w:p>
    <w:p w14:paraId="38DB1308" w14:textId="77777777" w:rsidR="00B26D43" w:rsidRDefault="00B26D43" w:rsidP="00B26D43">
      <w:pPr>
        <w:autoSpaceDE w:val="0"/>
        <w:autoSpaceDN w:val="0"/>
        <w:adjustRightInd w:val="0"/>
        <w:spacing w:line="360" w:lineRule="auto"/>
        <w:ind w:firstLineChars="200" w:firstLine="640"/>
        <w:jc w:val="left"/>
        <w:rPr>
          <w:rFonts w:ascii="仿宋" w:eastAsia="仿宋" w:hAnsi="仿宋" w:hint="eastAsia"/>
          <w:sz w:val="32"/>
          <w:szCs w:val="32"/>
        </w:rPr>
      </w:pPr>
      <w:r>
        <w:rPr>
          <w:rFonts w:ascii="仿宋" w:eastAsia="仿宋" w:hAnsi="仿宋" w:hint="eastAsia"/>
          <w:color w:val="000000"/>
          <w:sz w:val="32"/>
          <w:szCs w:val="32"/>
        </w:rPr>
        <w:t>2.未尽事宜，可咨询校团委</w:t>
      </w:r>
      <w:r>
        <w:rPr>
          <w:rFonts w:ascii="仿宋" w:eastAsia="仿宋" w:hAnsi="仿宋" w:hint="eastAsia"/>
          <w:sz w:val="32"/>
          <w:szCs w:val="32"/>
        </w:rPr>
        <w:t>联系人：王秀明  联系电话：87727147。</w:t>
      </w:r>
    </w:p>
    <w:p w14:paraId="4775F924" w14:textId="77777777" w:rsidR="00B26D43" w:rsidRDefault="00B26D43" w:rsidP="00B26D43">
      <w:pPr>
        <w:spacing w:line="360" w:lineRule="auto"/>
        <w:ind w:firstLine="640"/>
        <w:rPr>
          <w:rFonts w:ascii="仿宋" w:eastAsia="仿宋" w:hAnsi="仿宋" w:hint="eastAsia"/>
          <w:color w:val="000000"/>
          <w:sz w:val="32"/>
          <w:szCs w:val="32"/>
        </w:rPr>
      </w:pPr>
    </w:p>
    <w:p w14:paraId="13E3AEC0" w14:textId="77777777" w:rsidR="00B26D43" w:rsidRDefault="00B26D43" w:rsidP="00B26D43">
      <w:pPr>
        <w:spacing w:line="360" w:lineRule="auto"/>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附件：1.西华大学第十六届科技文体艺术节项目申报书</w:t>
      </w:r>
    </w:p>
    <w:p w14:paraId="20B3B8F8" w14:textId="77777777" w:rsidR="00B26D43" w:rsidRDefault="00B26D43" w:rsidP="00B26D43">
      <w:pPr>
        <w:spacing w:line="360" w:lineRule="auto"/>
        <w:ind w:firstLineChars="509" w:firstLine="1608"/>
        <w:rPr>
          <w:rFonts w:ascii="仿宋" w:eastAsia="仿宋" w:hAnsi="仿宋" w:hint="eastAsia"/>
          <w:color w:val="000000"/>
          <w:spacing w:val="-2"/>
          <w:sz w:val="32"/>
          <w:szCs w:val="32"/>
        </w:rPr>
      </w:pPr>
      <w:r>
        <w:rPr>
          <w:rFonts w:ascii="仿宋" w:eastAsia="仿宋" w:hAnsi="仿宋" w:hint="eastAsia"/>
          <w:color w:val="000000"/>
          <w:spacing w:val="-2"/>
          <w:sz w:val="32"/>
          <w:szCs w:val="32"/>
        </w:rPr>
        <w:t>2.西华大学第十六届科技文体艺术节项目汇总表</w:t>
      </w:r>
    </w:p>
    <w:p w14:paraId="29CBC4EE" w14:textId="0F902982" w:rsidR="00B26D43" w:rsidRDefault="00B26D43" w:rsidP="00B26D43">
      <w:pPr>
        <w:spacing w:line="360" w:lineRule="auto"/>
        <w:ind w:firstLineChars="500" w:firstLine="1050"/>
        <w:rPr>
          <w:rFonts w:ascii="仿宋" w:eastAsia="仿宋" w:hAnsi="仿宋" w:hint="eastAsia"/>
          <w:color w:val="000000"/>
          <w:spacing w:val="-8"/>
          <w:sz w:val="32"/>
          <w:szCs w:val="32"/>
        </w:rPr>
      </w:pPr>
      <w:r>
        <w:rPr>
          <w:rFonts w:hint="eastAsia"/>
          <w:noProof/>
        </w:rPr>
        <w:drawing>
          <wp:anchor distT="0" distB="0" distL="114300" distR="114300" simplePos="0" relativeHeight="251658240" behindDoc="1" locked="0" layoutInCell="1" allowOverlap="1" wp14:anchorId="6D79CD0E" wp14:editId="47A13C39">
            <wp:simplePos x="0" y="0"/>
            <wp:positionH relativeFrom="column">
              <wp:posOffset>-114300</wp:posOffset>
            </wp:positionH>
            <wp:positionV relativeFrom="paragraph">
              <wp:posOffset>182880</wp:posOffset>
            </wp:positionV>
            <wp:extent cx="4732020" cy="1816100"/>
            <wp:effectExtent l="0" t="0" r="49530" b="469900"/>
            <wp:wrapNone/>
            <wp:docPr id="1" name="图片 1" descr="DBSTEP_MARK&#10;FILENAME=-4839265520759324021wps&#10;MARKNAME=西华大学&#10;USERNAME=校办-公文&#10;DATETIME=2018-03-09 15:20:49&#10;MARKGUID={B00037A2-47EF-4C9D-B573-D202A0B76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DBSTEP_MARK&#10;FILENAME=-4839265520759324021wps&#10;MARKNAME=西华大学&#10;USERNAME=校办-公文&#10;DATETIME=2018-03-09 15:20:49&#10;MARKGUID={B00037A2-47EF-4C9D-B573-D202A0B76568}"/>
                    <pic:cNvPicPr>
                      <a:picLocks noChangeAspect="1" noChangeArrowheads="1"/>
                    </pic:cNvPicPr>
                  </pic:nvPicPr>
                  <pic:blipFill>
                    <a:blip r:embed="rId5">
                      <a:clrChange>
                        <a:clrFrom>
                          <a:srgbClr val="FFFFFF"/>
                        </a:clrFrom>
                        <a:clrTo>
                          <a:srgbClr val="FFFFFF">
                            <a:alpha val="0"/>
                          </a:srgbClr>
                        </a:clrTo>
                      </a:clrChange>
                      <a:grayscl/>
                      <a:extLst>
                        <a:ext uri="{28A0092B-C50C-407E-A947-70E740481C1C}">
                          <a14:useLocalDpi xmlns:a14="http://schemas.microsoft.com/office/drawing/2010/main" val="0"/>
                        </a:ext>
                      </a:extLst>
                    </a:blip>
                    <a:srcRect/>
                    <a:stretch>
                      <a:fillRect/>
                    </a:stretch>
                  </pic:blipFill>
                  <pic:spPr bwMode="auto">
                    <a:xfrm rot="741299">
                      <a:off x="0" y="0"/>
                      <a:ext cx="4732020" cy="1816100"/>
                    </a:xfrm>
                    <a:prstGeom prst="rect">
                      <a:avLst/>
                    </a:prstGeom>
                    <a:noFill/>
                  </pic:spPr>
                </pic:pic>
              </a:graphicData>
            </a:graphic>
            <wp14:sizeRelH relativeFrom="page">
              <wp14:pctWidth>0</wp14:pctWidth>
            </wp14:sizeRelH>
            <wp14:sizeRelV relativeFrom="page">
              <wp14:pctHeight>0</wp14:pctHeight>
            </wp14:sizeRelV>
          </wp:anchor>
        </w:drawing>
      </w:r>
      <w:r>
        <w:rPr>
          <w:rFonts w:ascii="仿宋" w:eastAsia="仿宋" w:hAnsi="仿宋" w:hint="eastAsia"/>
          <w:color w:val="000000"/>
          <w:spacing w:val="-8"/>
          <w:sz w:val="32"/>
          <w:szCs w:val="32"/>
        </w:rPr>
        <w:t>3.西华大学第十六届科技文体艺术节项目总体规划</w:t>
      </w:r>
    </w:p>
    <w:p w14:paraId="094EB934" w14:textId="77777777" w:rsidR="00B26D43" w:rsidRDefault="00B26D43" w:rsidP="00B26D43">
      <w:pPr>
        <w:widowControl/>
        <w:tabs>
          <w:tab w:val="left" w:pos="1050"/>
        </w:tabs>
        <w:adjustRightInd w:val="0"/>
        <w:snapToGrid w:val="0"/>
        <w:spacing w:line="360" w:lineRule="auto"/>
        <w:jc w:val="left"/>
        <w:rPr>
          <w:rFonts w:ascii="仿宋" w:eastAsia="仿宋" w:hAnsi="仿宋" w:cs="宋体" w:hint="eastAsia"/>
          <w:bCs/>
          <w:kern w:val="0"/>
          <w:sz w:val="32"/>
          <w:szCs w:val="32"/>
        </w:rPr>
      </w:pPr>
    </w:p>
    <w:p w14:paraId="2C23B218" w14:textId="77777777" w:rsidR="00B26D43" w:rsidRDefault="00B26D43" w:rsidP="00B26D43">
      <w:pPr>
        <w:widowControl/>
        <w:tabs>
          <w:tab w:val="left" w:pos="1050"/>
        </w:tabs>
        <w:adjustRightInd w:val="0"/>
        <w:snapToGrid w:val="0"/>
        <w:spacing w:line="360" w:lineRule="auto"/>
        <w:jc w:val="left"/>
        <w:rPr>
          <w:rFonts w:ascii="仿宋" w:eastAsia="仿宋" w:hAnsi="仿宋" w:cs="宋体" w:hint="eastAsia"/>
          <w:bCs/>
          <w:kern w:val="0"/>
          <w:sz w:val="32"/>
          <w:szCs w:val="32"/>
        </w:rPr>
      </w:pPr>
    </w:p>
    <w:p w14:paraId="70741104" w14:textId="77777777" w:rsidR="00B26D43" w:rsidRDefault="00B26D43" w:rsidP="00B26D43">
      <w:pPr>
        <w:spacing w:line="360" w:lineRule="auto"/>
        <w:ind w:firstLineChars="1650" w:firstLine="5280"/>
        <w:rPr>
          <w:rFonts w:ascii="仿宋" w:eastAsia="仿宋" w:hAnsi="仿宋" w:hint="eastAsia"/>
          <w:color w:val="000000"/>
          <w:sz w:val="32"/>
          <w:szCs w:val="32"/>
        </w:rPr>
      </w:pPr>
      <w:r>
        <w:rPr>
          <w:rFonts w:ascii="仿宋" w:eastAsia="仿宋" w:hAnsi="仿宋" w:hint="eastAsia"/>
          <w:color w:val="000000"/>
          <w:sz w:val="32"/>
          <w:szCs w:val="32"/>
        </w:rPr>
        <w:t>西华大学</w:t>
      </w:r>
    </w:p>
    <w:p w14:paraId="2FBDBF8A" w14:textId="77777777" w:rsidR="00B26D43" w:rsidRDefault="00B26D43" w:rsidP="00B26D43">
      <w:pPr>
        <w:spacing w:line="360" w:lineRule="auto"/>
        <w:ind w:firstLineChars="1500" w:firstLine="4800"/>
        <w:rPr>
          <w:rFonts w:ascii="仿宋" w:eastAsia="仿宋" w:hAnsi="仿宋" w:hint="eastAsia"/>
          <w:color w:val="000000"/>
          <w:sz w:val="32"/>
          <w:szCs w:val="32"/>
        </w:rPr>
      </w:pPr>
      <w:r>
        <w:rPr>
          <w:rFonts w:ascii="仿宋" w:eastAsia="仿宋" w:hAnsi="仿宋" w:hint="eastAsia"/>
          <w:color w:val="000000"/>
          <w:sz w:val="32"/>
          <w:szCs w:val="32"/>
        </w:rPr>
        <w:t>2019年X月X日</w:t>
      </w:r>
    </w:p>
    <w:tbl>
      <w:tblPr>
        <w:tblpPr w:leftFromText="181" w:rightFromText="181" w:tblpYSpec="bottom"/>
        <w:tblOverlap w:val="never"/>
        <w:tblW w:w="0" w:type="auto"/>
        <w:tblBorders>
          <w:top w:val="single" w:sz="4" w:space="0" w:color="auto"/>
          <w:insideH w:val="single" w:sz="4" w:space="0" w:color="auto"/>
        </w:tblBorders>
        <w:tblLayout w:type="fixed"/>
        <w:tblLook w:val="04A0" w:firstRow="1" w:lastRow="0" w:firstColumn="1" w:lastColumn="0" w:noHBand="0" w:noVBand="1"/>
      </w:tblPr>
      <w:tblGrid>
        <w:gridCol w:w="4238"/>
        <w:gridCol w:w="4284"/>
      </w:tblGrid>
      <w:tr w:rsidR="00B26D43" w14:paraId="6B3B999E" w14:textId="77777777" w:rsidTr="00B26D43">
        <w:trPr>
          <w:trHeight w:val="559"/>
        </w:trPr>
        <w:tc>
          <w:tcPr>
            <w:tcW w:w="4238" w:type="dxa"/>
            <w:tcBorders>
              <w:top w:val="single" w:sz="4" w:space="0" w:color="auto"/>
              <w:left w:val="nil"/>
              <w:bottom w:val="single" w:sz="4" w:space="0" w:color="auto"/>
              <w:right w:val="nil"/>
            </w:tcBorders>
            <w:vAlign w:val="bottom"/>
            <w:hideMark/>
          </w:tcPr>
          <w:p w14:paraId="1D69D8FE" w14:textId="77777777" w:rsidR="00B26D43" w:rsidRDefault="00B26D43">
            <w:pPr>
              <w:spacing w:line="160" w:lineRule="atLeast"/>
              <w:ind w:firstLineChars="100" w:firstLine="320"/>
              <w:rPr>
                <w:rFonts w:ascii="仿宋" w:eastAsia="仿宋" w:hAnsi="仿宋" w:hint="eastAsia"/>
                <w:sz w:val="32"/>
                <w:szCs w:val="32"/>
              </w:rPr>
            </w:pPr>
            <w:r>
              <w:rPr>
                <w:rFonts w:ascii="仿宋" w:eastAsia="仿宋" w:hAnsi="仿宋" w:hint="eastAsia"/>
                <w:sz w:val="32"/>
                <w:szCs w:val="32"/>
              </w:rPr>
              <w:t>西华大学党政办公室</w:t>
            </w:r>
          </w:p>
        </w:tc>
        <w:tc>
          <w:tcPr>
            <w:tcW w:w="4284" w:type="dxa"/>
            <w:tcBorders>
              <w:top w:val="single" w:sz="4" w:space="0" w:color="auto"/>
              <w:left w:val="nil"/>
              <w:bottom w:val="single" w:sz="4" w:space="0" w:color="auto"/>
              <w:right w:val="nil"/>
            </w:tcBorders>
            <w:vAlign w:val="bottom"/>
            <w:hideMark/>
          </w:tcPr>
          <w:p w14:paraId="00B6432C" w14:textId="77777777" w:rsidR="00B26D43" w:rsidRDefault="00B26D43">
            <w:pPr>
              <w:spacing w:line="160" w:lineRule="atLeast"/>
              <w:ind w:right="320"/>
              <w:jc w:val="right"/>
              <w:rPr>
                <w:rFonts w:ascii="仿宋" w:eastAsia="仿宋" w:hAnsi="仿宋" w:hint="eastAsia"/>
                <w:sz w:val="32"/>
                <w:szCs w:val="32"/>
              </w:rPr>
            </w:pPr>
            <w:r>
              <w:rPr>
                <w:rFonts w:ascii="仿宋" w:eastAsia="仿宋" w:hAnsi="仿宋" w:hint="eastAsia"/>
                <w:sz w:val="32"/>
                <w:szCs w:val="32"/>
              </w:rPr>
              <w:t>2019年X月X</w:t>
            </w:r>
            <w:proofErr w:type="gramStart"/>
            <w:r>
              <w:rPr>
                <w:rFonts w:ascii="仿宋" w:eastAsia="仿宋" w:hAnsi="仿宋" w:hint="eastAsia"/>
                <w:sz w:val="32"/>
                <w:szCs w:val="32"/>
              </w:rPr>
              <w:t>日印</w:t>
            </w:r>
            <w:proofErr w:type="gramEnd"/>
          </w:p>
        </w:tc>
      </w:tr>
      <w:tr w:rsidR="00B26D43" w14:paraId="3E2D75F7" w14:textId="77777777" w:rsidTr="00B26D43">
        <w:trPr>
          <w:trHeight w:val="113"/>
        </w:trPr>
        <w:tc>
          <w:tcPr>
            <w:tcW w:w="8522" w:type="dxa"/>
            <w:gridSpan w:val="2"/>
            <w:tcBorders>
              <w:top w:val="single" w:sz="4" w:space="0" w:color="auto"/>
              <w:left w:val="nil"/>
              <w:bottom w:val="nil"/>
              <w:right w:val="nil"/>
            </w:tcBorders>
            <w:vAlign w:val="bottom"/>
            <w:hideMark/>
          </w:tcPr>
          <w:p w14:paraId="688129CC" w14:textId="77777777" w:rsidR="00B26D43" w:rsidRDefault="00B26D43">
            <w:pPr>
              <w:spacing w:line="160" w:lineRule="atLeast"/>
              <w:ind w:firstLineChars="100" w:firstLine="320"/>
              <w:rPr>
                <w:rFonts w:ascii="仿宋" w:eastAsia="仿宋" w:hAnsi="仿宋" w:hint="eastAsia"/>
                <w:sz w:val="32"/>
                <w:szCs w:val="32"/>
              </w:rPr>
            </w:pPr>
            <w:r>
              <w:rPr>
                <w:rFonts w:ascii="仿宋" w:eastAsia="仿宋" w:hAnsi="仿宋" w:hint="eastAsia"/>
                <w:sz w:val="32"/>
                <w:szCs w:val="32"/>
              </w:rPr>
              <w:t>校对：王秀明</w:t>
            </w:r>
          </w:p>
        </w:tc>
      </w:tr>
    </w:tbl>
    <w:p w14:paraId="71134C0F" w14:textId="77777777" w:rsidR="00B26D43" w:rsidRDefault="00B26D43" w:rsidP="00B26D43">
      <w:pPr>
        <w:rPr>
          <w:rFonts w:ascii="Calibri" w:eastAsia="宋体" w:hAnsi="Calibri" w:hint="eastAsia"/>
        </w:rPr>
      </w:pPr>
    </w:p>
    <w:p w14:paraId="0C59D8A8" w14:textId="77777777" w:rsidR="00B26D43" w:rsidRDefault="00B26D43" w:rsidP="00B26D43"/>
    <w:p w14:paraId="1D561571" w14:textId="77777777" w:rsidR="00340155" w:rsidRDefault="00340155"/>
    <w:sectPr w:rsidR="003401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0000000000000000000"/>
    <w:charset w:val="86"/>
    <w:family w:val="script"/>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C64"/>
    <w:rsid w:val="00340155"/>
    <w:rsid w:val="00811C64"/>
    <w:rsid w:val="00B26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DEBFD-C847-4F8E-A65A-05894FB9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6D43"/>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1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中辰</dc:creator>
  <cp:keywords/>
  <dc:description/>
  <cp:lastModifiedBy>陈 中辰</cp:lastModifiedBy>
  <cp:revision>3</cp:revision>
  <dcterms:created xsi:type="dcterms:W3CDTF">2019-02-25T15:03:00Z</dcterms:created>
  <dcterms:modified xsi:type="dcterms:W3CDTF">2019-02-25T15:04:00Z</dcterms:modified>
</cp:coreProperties>
</file>